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89" w:rsidRPr="00DC57E5" w:rsidRDefault="00E25B89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Nº 9990</w:t>
      </w:r>
      <w:r w:rsidRPr="00DC57E5">
        <w:rPr>
          <w:rFonts w:ascii="Times New Roman" w:hAnsi="Times New Roman" w:cs="Times New Roman"/>
          <w:sz w:val="24"/>
          <w:szCs w:val="24"/>
        </w:rPr>
        <w:t>/2013</w:t>
      </w:r>
    </w:p>
    <w:p w:rsidR="00E25B89" w:rsidRPr="00DC57E5" w:rsidRDefault="00E25B89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25B89" w:rsidRPr="00DC57E5" w:rsidRDefault="00E25B89">
      <w:pPr>
        <w:pStyle w:val="BodyTextIndent"/>
        <w:rPr>
          <w:rFonts w:ascii="Times New Roman" w:hAnsi="Times New Roman" w:cs="Times New Roman"/>
          <w:sz w:val="24"/>
          <w:szCs w:val="24"/>
        </w:rPr>
      </w:pPr>
      <w:r w:rsidRPr="00DC57E5">
        <w:rPr>
          <w:rFonts w:ascii="Times New Roman" w:hAnsi="Times New Roman" w:cs="Times New Roman"/>
          <w:sz w:val="24"/>
          <w:szCs w:val="24"/>
        </w:rPr>
        <w:tab/>
        <w:t xml:space="preserve">Nomeia o Senhor </w:t>
      </w:r>
      <w:r>
        <w:rPr>
          <w:rFonts w:ascii="Times New Roman" w:hAnsi="Times New Roman" w:cs="Times New Roman"/>
          <w:sz w:val="24"/>
          <w:szCs w:val="24"/>
        </w:rPr>
        <w:t xml:space="preserve">Paulo Adilson Tedesco Farinon </w:t>
      </w:r>
      <w:r w:rsidRPr="00DC57E5">
        <w:rPr>
          <w:rFonts w:ascii="Times New Roman" w:hAnsi="Times New Roman" w:cs="Times New Roman"/>
          <w:sz w:val="24"/>
          <w:szCs w:val="24"/>
        </w:rPr>
        <w:t>para o cargo de provimento em Comissão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D31">
        <w:rPr>
          <w:rFonts w:ascii="Times New Roman" w:hAnsi="Times New Roman" w:cs="Times New Roman"/>
          <w:sz w:val="24"/>
          <w:szCs w:val="24"/>
        </w:rPr>
        <w:t>Coordenador de Auditoria</w:t>
      </w:r>
      <w:r>
        <w:rPr>
          <w:rFonts w:ascii="Times New Roman" w:hAnsi="Times New Roman" w:cs="Times New Roman"/>
          <w:sz w:val="24"/>
          <w:szCs w:val="24"/>
        </w:rPr>
        <w:t>, Controle e Avaliação de Saúde</w:t>
      </w:r>
      <w:r w:rsidRPr="001E2D31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E25B89" w:rsidRPr="00DC57E5" w:rsidRDefault="00E25B89" w:rsidP="001E2D3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25B89" w:rsidRPr="00DC57E5" w:rsidRDefault="00E25B89">
      <w:pPr>
        <w:ind w:left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>Raul Camilo Isotton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>, Prefeito de Dois Vizinhos, Estado do Paraná, no uso de suas atribuições legais,</w:t>
      </w:r>
    </w:p>
    <w:p w:rsidR="00E25B89" w:rsidRPr="00DC57E5" w:rsidRDefault="00E25B89" w:rsidP="001E2D3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25B89" w:rsidRDefault="00E25B89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E25B89" w:rsidRPr="00DC57E5" w:rsidRDefault="00E25B89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>D E C R E T A:</w:t>
      </w:r>
    </w:p>
    <w:p w:rsidR="00E25B89" w:rsidRPr="00DC57E5" w:rsidRDefault="00E25B89" w:rsidP="001E2D3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25B89" w:rsidRPr="00DC57E5" w:rsidRDefault="00E25B89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>Art. 1º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 Nomeia o Senhor</w:t>
      </w:r>
      <w:r w:rsidRPr="001E2D3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E2D31">
        <w:rPr>
          <w:rFonts w:ascii="Times New Roman" w:hAnsi="Times New Roman" w:cs="Times New Roman"/>
          <w:b/>
          <w:bCs/>
          <w:sz w:val="24"/>
          <w:szCs w:val="24"/>
          <w:lang w:val="pt-BR"/>
        </w:rPr>
        <w:t>PAULO ADILSON TEDESCO FARINON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>, portador da Céd</w:t>
      </w:r>
      <w:r>
        <w:rPr>
          <w:rFonts w:ascii="Times New Roman" w:hAnsi="Times New Roman" w:cs="Times New Roman"/>
          <w:sz w:val="24"/>
          <w:szCs w:val="24"/>
          <w:lang w:val="pt-BR"/>
        </w:rPr>
        <w:t>ula de Identidade nº 3.927.767-4/SC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 e do CPF</w:t>
      </w:r>
      <w:r>
        <w:rPr>
          <w:rFonts w:ascii="Times New Roman" w:hAnsi="Times New Roman" w:cs="Times New Roman"/>
          <w:sz w:val="24"/>
          <w:szCs w:val="24"/>
          <w:lang w:val="pt-BR"/>
        </w:rPr>
        <w:t>/MF nº 040.238.889-58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>, para o cargo de provimento em Comissão 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Coordenador de Auditoria, </w:t>
      </w:r>
      <w:r>
        <w:rPr>
          <w:rFonts w:ascii="Times New Roman" w:hAnsi="Times New Roman" w:cs="Times New Roman"/>
          <w:i/>
          <w:iCs/>
          <w:sz w:val="24"/>
          <w:szCs w:val="24"/>
          <w:lang w:val="pt-BR"/>
        </w:rPr>
        <w:br/>
        <w:t>Controle e Avaliação de Saúde</w:t>
      </w:r>
      <w:r>
        <w:rPr>
          <w:rFonts w:ascii="Times New Roman" w:hAnsi="Times New Roman" w:cs="Times New Roman"/>
          <w:sz w:val="24"/>
          <w:szCs w:val="24"/>
          <w:lang w:val="pt-BR"/>
        </w:rPr>
        <w:t>, símbolo C-4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com gratificação de 60% (sessenta por cento) sobre seus vencimentos,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 para desempenhar suas atividades junto a Secre</w:t>
      </w:r>
      <w:r>
        <w:rPr>
          <w:rFonts w:ascii="Times New Roman" w:hAnsi="Times New Roman" w:cs="Times New Roman"/>
          <w:sz w:val="24"/>
          <w:szCs w:val="24"/>
          <w:lang w:val="pt-BR"/>
        </w:rPr>
        <w:t>taria de Saúde, a partir de 04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 de janeiro de 2013, enqua</w:t>
      </w:r>
      <w:r>
        <w:rPr>
          <w:rFonts w:ascii="Times New Roman" w:hAnsi="Times New Roman" w:cs="Times New Roman"/>
          <w:sz w:val="24"/>
          <w:szCs w:val="24"/>
          <w:lang w:val="pt-BR"/>
        </w:rPr>
        <w:t>drado nos termos da Lei 996/2001, de 24 de dezembro de 2001 e suas posteriores alterações, c/c art. 85 da Lei 1666/2011, de 09 de dezembro de 2011.</w:t>
      </w:r>
    </w:p>
    <w:p w:rsidR="00E25B89" w:rsidRPr="00DC57E5" w:rsidRDefault="00E25B89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>Art. 2º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 O presente Decreto entra em vigor na data de sua publicação, produ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zindo efeitos a partir do dia 04 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>de janeiro de 2013.</w:t>
      </w:r>
    </w:p>
    <w:p w:rsidR="00E25B89" w:rsidRPr="00DC57E5" w:rsidRDefault="00E25B89" w:rsidP="00AD3DEB">
      <w:pPr>
        <w:pStyle w:val="BodyTextIndent"/>
        <w:rPr>
          <w:rFonts w:ascii="Times New Roman" w:hAnsi="Times New Roman" w:cs="Times New Roman"/>
          <w:sz w:val="24"/>
          <w:szCs w:val="24"/>
        </w:rPr>
      </w:pPr>
    </w:p>
    <w:p w:rsidR="00E25B89" w:rsidRPr="00DC57E5" w:rsidRDefault="00E25B89" w:rsidP="00DC57E5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>Gabinete do Executivo Municipal de Dois Vizi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nhos, Estado do Paraná, aos vinte de dois</w:t>
      </w: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dias do mês de Janeiro do ano de dois mil e treze, 52º ano de emancipação.</w:t>
      </w:r>
    </w:p>
    <w:p w:rsidR="00E25B89" w:rsidRPr="00DC57E5" w:rsidRDefault="00E25B89" w:rsidP="00DC57E5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25B89" w:rsidRPr="00DC57E5" w:rsidRDefault="00E25B89" w:rsidP="001E2D3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E25B89" w:rsidRDefault="00E25B89" w:rsidP="00DC57E5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E25B89" w:rsidRPr="00DC57E5" w:rsidRDefault="00E25B89" w:rsidP="00DC57E5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>Raul Camilo Isotton</w:t>
      </w:r>
    </w:p>
    <w:p w:rsidR="00E25B89" w:rsidRPr="00DC57E5" w:rsidRDefault="00E25B89" w:rsidP="00DC57E5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sz w:val="24"/>
          <w:szCs w:val="24"/>
          <w:lang w:val="pt-BR"/>
        </w:rPr>
        <w:t>Prefeito</w:t>
      </w:r>
    </w:p>
    <w:p w:rsidR="00E25B89" w:rsidRPr="00DC57E5" w:rsidRDefault="00E25B89" w:rsidP="00DC57E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Registre-se  </w:t>
      </w:r>
    </w:p>
    <w:p w:rsidR="00E25B89" w:rsidRPr="00DC57E5" w:rsidRDefault="00E25B89" w:rsidP="00DC57E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sz w:val="24"/>
          <w:szCs w:val="24"/>
          <w:lang w:val="pt-BR"/>
        </w:rPr>
        <w:t>Publique-se</w:t>
      </w:r>
    </w:p>
    <w:p w:rsidR="00E25B89" w:rsidRPr="00DC57E5" w:rsidRDefault="00E25B89" w:rsidP="00DC57E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sz w:val="24"/>
          <w:szCs w:val="24"/>
          <w:lang w:val="pt-BR"/>
        </w:rPr>
        <w:t>Cumpra-se</w:t>
      </w:r>
    </w:p>
    <w:p w:rsidR="00E25B89" w:rsidRPr="00DC57E5" w:rsidRDefault="00E25B89" w:rsidP="00DC57E5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E25B89" w:rsidRPr="00DC57E5" w:rsidRDefault="00E25B89" w:rsidP="00DC57E5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E25B89" w:rsidRDefault="00E25B89" w:rsidP="00DC57E5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E25B89" w:rsidRPr="00DC57E5" w:rsidRDefault="00E25B89" w:rsidP="00DC57E5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>Marcia Besson Frigotto</w:t>
      </w:r>
    </w:p>
    <w:p w:rsidR="00E25B89" w:rsidRPr="00DC57E5" w:rsidRDefault="00E25B89" w:rsidP="00DC57E5">
      <w:pPr>
        <w:pStyle w:val="BodyTextIndent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57E5">
        <w:rPr>
          <w:rFonts w:ascii="Times New Roman" w:hAnsi="Times New Roman" w:cs="Times New Roman"/>
          <w:b w:val="0"/>
          <w:bCs w:val="0"/>
          <w:sz w:val="24"/>
          <w:szCs w:val="24"/>
        </w:rPr>
        <w:t>Secretária de Administração e Finanças</w:t>
      </w:r>
    </w:p>
    <w:sectPr w:rsidR="00E25B89" w:rsidRPr="00DC57E5" w:rsidSect="00DC57E5">
      <w:footerReference w:type="default" r:id="rId6"/>
      <w:endnotePr>
        <w:numFmt w:val="decimal"/>
        <w:numStart w:val="0"/>
      </w:endnotePr>
      <w:pgSz w:w="11907" w:h="16840" w:code="9"/>
      <w:pgMar w:top="2552" w:right="794" w:bottom="1644" w:left="2041" w:header="720" w:footer="13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B89" w:rsidRDefault="00E25B89">
      <w:r>
        <w:separator/>
      </w:r>
    </w:p>
  </w:endnote>
  <w:endnote w:type="continuationSeparator" w:id="0">
    <w:p w:rsidR="00E25B89" w:rsidRDefault="00E25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B89" w:rsidRDefault="00E25B89">
    <w:pPr>
      <w:pStyle w:val="Footer"/>
      <w:jc w:val="right"/>
      <w:rPr>
        <w:sz w:val="18"/>
        <w:szCs w:val="18"/>
        <w:lang w:val="pt-BR"/>
      </w:rPr>
    </w:pPr>
    <w:r>
      <w:rPr>
        <w:snapToGrid w:val="0"/>
        <w:sz w:val="10"/>
        <w:szCs w:val="10"/>
        <w:lang w:val="pt-BR"/>
      </w:rPr>
      <w:fldChar w:fldCharType="begin"/>
    </w:r>
    <w:r>
      <w:rPr>
        <w:snapToGrid w:val="0"/>
        <w:sz w:val="10"/>
        <w:szCs w:val="10"/>
        <w:lang w:val="pt-BR"/>
      </w:rPr>
      <w:instrText xml:space="preserve"> FILENAME \p </w:instrText>
    </w:r>
    <w:r>
      <w:rPr>
        <w:snapToGrid w:val="0"/>
        <w:sz w:val="10"/>
        <w:szCs w:val="10"/>
        <w:lang w:val="pt-BR"/>
      </w:rPr>
      <w:fldChar w:fldCharType="separate"/>
    </w:r>
    <w:r>
      <w:rPr>
        <w:noProof/>
        <w:snapToGrid w:val="0"/>
        <w:sz w:val="10"/>
        <w:szCs w:val="10"/>
        <w:lang w:val="pt-BR"/>
      </w:rPr>
      <w:t>J:\2013\DECRETOS\Dec9972.docx</w:t>
    </w:r>
    <w:r>
      <w:rPr>
        <w:snapToGrid w:val="0"/>
        <w:sz w:val="10"/>
        <w:szCs w:val="10"/>
        <w:lang w:val="pt-B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B89" w:rsidRDefault="00E25B89">
      <w:r>
        <w:separator/>
      </w:r>
    </w:p>
  </w:footnote>
  <w:footnote w:type="continuationSeparator" w:id="0">
    <w:p w:rsidR="00E25B89" w:rsidRDefault="00E25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07B"/>
    <w:rsid w:val="00006D88"/>
    <w:rsid w:val="00042923"/>
    <w:rsid w:val="00082544"/>
    <w:rsid w:val="000905C3"/>
    <w:rsid w:val="00090C79"/>
    <w:rsid w:val="00096621"/>
    <w:rsid w:val="000D41C8"/>
    <w:rsid w:val="00114A76"/>
    <w:rsid w:val="0011586C"/>
    <w:rsid w:val="001853D6"/>
    <w:rsid w:val="001C05B9"/>
    <w:rsid w:val="001E2D31"/>
    <w:rsid w:val="0022692F"/>
    <w:rsid w:val="002B307B"/>
    <w:rsid w:val="002C7E36"/>
    <w:rsid w:val="002E375C"/>
    <w:rsid w:val="002F1E8F"/>
    <w:rsid w:val="00341C89"/>
    <w:rsid w:val="00463DF1"/>
    <w:rsid w:val="00485C6B"/>
    <w:rsid w:val="004D1DE2"/>
    <w:rsid w:val="004E7C0E"/>
    <w:rsid w:val="00531E8A"/>
    <w:rsid w:val="00581DD7"/>
    <w:rsid w:val="00612846"/>
    <w:rsid w:val="00627F27"/>
    <w:rsid w:val="00631638"/>
    <w:rsid w:val="00684494"/>
    <w:rsid w:val="006A5E7F"/>
    <w:rsid w:val="0072267C"/>
    <w:rsid w:val="00747427"/>
    <w:rsid w:val="007F5C24"/>
    <w:rsid w:val="00840959"/>
    <w:rsid w:val="00883AD7"/>
    <w:rsid w:val="008B5343"/>
    <w:rsid w:val="00995F77"/>
    <w:rsid w:val="009A235A"/>
    <w:rsid w:val="009D1FDB"/>
    <w:rsid w:val="009F2A00"/>
    <w:rsid w:val="009F7218"/>
    <w:rsid w:val="00A60738"/>
    <w:rsid w:val="00A91C54"/>
    <w:rsid w:val="00AA4A9B"/>
    <w:rsid w:val="00AD3DEB"/>
    <w:rsid w:val="00AE7480"/>
    <w:rsid w:val="00B308CE"/>
    <w:rsid w:val="00B70D5F"/>
    <w:rsid w:val="00BC1D29"/>
    <w:rsid w:val="00BF4C73"/>
    <w:rsid w:val="00C33567"/>
    <w:rsid w:val="00C3641D"/>
    <w:rsid w:val="00C63639"/>
    <w:rsid w:val="00C67B16"/>
    <w:rsid w:val="00C70DE5"/>
    <w:rsid w:val="00CF10FA"/>
    <w:rsid w:val="00D1220C"/>
    <w:rsid w:val="00DC57E5"/>
    <w:rsid w:val="00DF4036"/>
    <w:rsid w:val="00E25B89"/>
    <w:rsid w:val="00E33269"/>
    <w:rsid w:val="00E36B87"/>
    <w:rsid w:val="00E63C53"/>
    <w:rsid w:val="00F31C6D"/>
    <w:rsid w:val="00F42552"/>
    <w:rsid w:val="00F957C8"/>
    <w:rsid w:val="00F9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6C"/>
    <w:rPr>
      <w:rFonts w:cs="MS Sans Serif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586C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86C"/>
    <w:pPr>
      <w:keepNext/>
      <w:tabs>
        <w:tab w:val="left" w:pos="709"/>
      </w:tabs>
      <w:ind w:firstLine="3402"/>
      <w:jc w:val="both"/>
      <w:outlineLvl w:val="1"/>
    </w:pPr>
    <w:rPr>
      <w:rFonts w:ascii="Garamond" w:hAnsi="Garamond" w:cs="Garamond"/>
      <w:b/>
      <w:bCs/>
      <w:sz w:val="26"/>
      <w:szCs w:val="26"/>
      <w:lang w:val="pt-BR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AD3DE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3C53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3C53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3C53"/>
    <w:rPr>
      <w:rFonts w:ascii="Calibri" w:hAnsi="Calibri" w:cs="Calibri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1"/>
    <w:uiPriority w:val="99"/>
    <w:rsid w:val="0011586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3C53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11586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3C53"/>
    <w:rPr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11586C"/>
    <w:pPr>
      <w:ind w:left="3402" w:hanging="993"/>
      <w:jc w:val="both"/>
    </w:pPr>
    <w:rPr>
      <w:rFonts w:ascii="Garamond" w:hAnsi="Garamond" w:cs="Garamond"/>
      <w:b/>
      <w:bCs/>
      <w:sz w:val="26"/>
      <w:szCs w:val="26"/>
      <w:lang w:val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3C53"/>
    <w:rPr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11586C"/>
    <w:pPr>
      <w:ind w:left="3402"/>
      <w:jc w:val="both"/>
    </w:pPr>
    <w:rPr>
      <w:rFonts w:ascii="Garamond" w:hAnsi="Garamond" w:cs="Garamond"/>
      <w:sz w:val="25"/>
      <w:szCs w:val="25"/>
      <w:lang w:val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3C53"/>
    <w:rPr>
      <w:sz w:val="20"/>
      <w:szCs w:val="20"/>
      <w:lang w:val="en-US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AD3DEB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D3DE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200</Words>
  <Characters>1084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3544/97</dc:title>
  <dc:subject/>
  <dc:creator>Suzana Cristina Winter</dc:creator>
  <cp:keywords/>
  <dc:description/>
  <cp:lastModifiedBy>Eliana</cp:lastModifiedBy>
  <cp:revision>5</cp:revision>
  <cp:lastPrinted>2013-01-18T16:49:00Z</cp:lastPrinted>
  <dcterms:created xsi:type="dcterms:W3CDTF">2013-01-22T13:09:00Z</dcterms:created>
  <dcterms:modified xsi:type="dcterms:W3CDTF">2013-01-22T15:41:00Z</dcterms:modified>
</cp:coreProperties>
</file>